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ROANOKE ARTS &amp; CULTURAL FUNDING - OUTCOMES WORKSHEET        </w:t>
      </w:r>
      <w:r>
        <w:rPr>
          <w:rFonts w:ascii="Arial" w:hAnsi="Arial"/>
          <w:sz w:val="16"/>
          <w:szCs w:val="16"/>
          <w:rtl w:val="0"/>
          <w:lang w:val="en-US"/>
        </w:rPr>
        <w:t xml:space="preserve"> (For Quarterly Reporting, Upload this form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"http://www.roanokearts.org/quarter"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www.roanokearts.org/quarter</w:t>
      </w:r>
      <w:r>
        <w:rPr/>
        <w:fldChar w:fldCharType="end" w:fldLock="0"/>
      </w:r>
      <w:r>
        <w:rPr>
          <w:rFonts w:ascii="Arial" w:hAnsi="Arial"/>
          <w:sz w:val="18"/>
          <w:szCs w:val="18"/>
          <w:rtl w:val="0"/>
          <w:lang w:val="en-US"/>
        </w:rPr>
        <w:t>)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Name of </w:t>
      </w:r>
      <w:r>
        <w:rPr>
          <w:rFonts w:ascii="Arial" w:hAnsi="Arial"/>
          <w:b w:val="1"/>
          <w:bCs w:val="1"/>
          <w:rtl w:val="0"/>
          <w:lang w:val="en-US"/>
        </w:rPr>
        <w:t xml:space="preserve">Organization __________________________________   Name of </w:t>
      </w:r>
      <w:r>
        <w:rPr>
          <w:rFonts w:ascii="Arial" w:hAnsi="Arial"/>
          <w:b w:val="1"/>
          <w:bCs w:val="1"/>
          <w:rtl w:val="0"/>
          <w:lang w:val="en-US"/>
        </w:rPr>
        <w:t>Program_________________________________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</w:pPr>
      <w:r>
        <w:rPr>
          <w:rFonts w:ascii="Arial" w:hAnsi="Arial"/>
          <w:b w:val="1"/>
          <w:bCs w:val="1"/>
          <w:rtl w:val="0"/>
          <w:lang w:val="en-US"/>
        </w:rPr>
        <w:t>Program Goal:__________________________________________________________________________________________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OBJECTIVE 1 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14184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28"/>
        <w:gridCol w:w="5490"/>
        <w:gridCol w:w="2520"/>
        <w:gridCol w:w="2646"/>
      </w:tblGrid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ACTIVITIES</w:t>
            </w:r>
          </w:p>
        </w:tc>
        <w:tc>
          <w:tcPr>
            <w:tcW w:type="dxa" w:w="5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INDICATORS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TARGET NUMBER</w:t>
            </w:r>
          </w:p>
        </w:tc>
        <w:tc>
          <w:tcPr>
            <w:tcW w:type="dxa" w:w="2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ACTUAL NUMBER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(Filled out once funded for quarterly reports with both a quarterly number and a year-to-date number)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Q__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YTD- 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Q__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YTD - 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Q__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YTD -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Measurement Tool</w:t>
            </w:r>
          </w:p>
        </w:tc>
        <w:tc>
          <w:tcPr>
            <w:tcW w:type="dxa" w:w="106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24" w:hanging="324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13"/>
          <w:szCs w:val="13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13"/>
          <w:szCs w:val="13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13"/>
          <w:szCs w:val="13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13"/>
          <w:szCs w:val="13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OBJECTIVE 2______________________________________________________________________________________________________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13633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1"/>
        <w:gridCol w:w="5277"/>
        <w:gridCol w:w="2422"/>
        <w:gridCol w:w="2543"/>
      </w:tblGrid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ACTIVITIES</w:t>
            </w:r>
          </w:p>
        </w:tc>
        <w:tc>
          <w:tcPr>
            <w:tcW w:type="dxa" w:w="5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INDICATORS</w:t>
            </w:r>
          </w:p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TARGET NUMBER</w:t>
            </w:r>
          </w:p>
        </w:tc>
        <w:tc>
          <w:tcPr>
            <w:tcW w:type="dxa" w:w="2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ACTUAL NUMBER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(Filled out once funded for quarterly reports with both a quarterly number and a year-to-date number)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3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Q__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YTD -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3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Q__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YTD -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3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Q__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YTD -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3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Measurement Tool</w:t>
            </w:r>
          </w:p>
        </w:tc>
        <w:tc>
          <w:tcPr>
            <w:tcW w:type="dxa" w:w="102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24" w:hanging="324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OBJECTIVE 3 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13633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1"/>
        <w:gridCol w:w="5277"/>
        <w:gridCol w:w="2422"/>
        <w:gridCol w:w="2543"/>
      </w:tblGrid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ACTIVITIES</w:t>
            </w:r>
          </w:p>
        </w:tc>
        <w:tc>
          <w:tcPr>
            <w:tcW w:type="dxa" w:w="5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  INDICATORS</w:t>
            </w:r>
          </w:p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TARGET NUMBER</w:t>
            </w:r>
          </w:p>
        </w:tc>
        <w:tc>
          <w:tcPr>
            <w:tcW w:type="dxa" w:w="2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ACTUAL NUMBER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(Filled out once funded for quarterly reports with both a quarterly number and a year-to-date number)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3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Q__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YTD -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3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Q__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YTD -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3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Q__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YTD -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3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Measurement Tool</w:t>
            </w:r>
          </w:p>
        </w:tc>
        <w:tc>
          <w:tcPr>
            <w:tcW w:type="dxa" w:w="102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24" w:hanging="324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ind w:left="324" w:hanging="324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ind w:left="324" w:hanging="324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ind w:left="324" w:hanging="324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13624" w:type="dxa"/>
        <w:jc w:val="left"/>
        <w:tblInd w:w="432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2747"/>
        <w:gridCol w:w="4854"/>
        <w:gridCol w:w="6023"/>
      </w:tblGrid>
      <w:tr>
        <w:tblPrEx>
          <w:shd w:val="clear" w:color="auto" w:fill="auto"/>
        </w:tblPrEx>
        <w:trPr>
          <w:trHeight w:val="293" w:hRule="atLeast"/>
          <w:tblHeader/>
        </w:trPr>
        <w:tc>
          <w:tcPr>
            <w:tcW w:type="dxa" w:w="13624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bcaa2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Some Notes on Terms</w:t>
            </w:r>
          </w:p>
        </w:tc>
      </w:tr>
      <w:tr>
        <w:tblPrEx>
          <w:shd w:val="clear" w:color="auto" w:fill="auto"/>
        </w:tblPrEx>
        <w:trPr>
          <w:trHeight w:val="490" w:hRule="atLeast"/>
          <w:tblHeader/>
        </w:trPr>
        <w:tc>
          <w:tcPr>
            <w:tcW w:type="dxa" w:w="27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fbcaa2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TERM</w:t>
            </w:r>
          </w:p>
        </w:tc>
        <w:tc>
          <w:tcPr>
            <w:tcW w:type="dxa" w:w="4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fbcaa2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DEFINITION</w:t>
            </w:r>
          </w:p>
        </w:tc>
        <w:tc>
          <w:tcPr>
            <w:tcW w:type="dxa" w:w="6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fbcaa2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EXAMPLE</w:t>
            </w:r>
          </w:p>
        </w:tc>
      </w:tr>
      <w:tr>
        <w:tblPrEx>
          <w:shd w:val="clear" w:color="auto" w:fill="000000"/>
        </w:tblPrEx>
        <w:trPr>
          <w:trHeight w:val="984" w:hRule="atLeast"/>
        </w:trPr>
        <w:tc>
          <w:tcPr>
            <w:tcW w:type="dxa" w:w="2747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Goal</w:t>
            </w:r>
          </w:p>
        </w:tc>
        <w:tc>
          <w:tcPr>
            <w:tcW w:type="dxa" w:w="4854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The high level goal you want to achieve.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This should tie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directly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to a </w:t>
            </w:r>
            <w:r>
              <w:rPr>
                <w:rStyle w:val="Hyperlink.1"/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instrText xml:space="preserve"> HYPERLINK "https://planroanoke.org/city-plan-2040/"</w:instrText>
            </w:r>
            <w:r>
              <w:rPr>
                <w:rStyle w:val="Hyperlink.1"/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City Plan 2040</w:t>
            </w:r>
            <w:r>
              <w:rPr>
                <w:rFonts w:ascii="Helvetica Neue" w:cs="Helvetica Neue" w:hAnsi="Helvetica Neue" w:eastAsia="Helvetica Neue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or </w:t>
            </w:r>
            <w:r>
              <w:rPr>
                <w:rStyle w:val="Hyperlink.1"/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instrText xml:space="preserve"> HYPERLINK "https://www.roanokeva.gov/DocumentCenter/View/2622/Arts-and-Cultural-Plan"</w:instrText>
            </w:r>
            <w:r>
              <w:rPr>
                <w:rStyle w:val="Hyperlink.1"/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Arts and Cultural Plan</w:t>
            </w:r>
            <w:r>
              <w:rPr>
                <w:rFonts w:ascii="Helvetica Neue" w:cs="Helvetica Neue" w:hAnsi="Helvetica Neue" w:eastAsia="Helvetica Neue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Goal. </w:t>
            </w:r>
          </w:p>
        </w:tc>
        <w:tc>
          <w:tcPr>
            <w:tcW w:type="dxa" w:w="6022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 xml:space="preserve">Increase access to, and knowledge of, two-dimensional fine art in the community. (Arts &amp; Cultural Plan: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“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Support partnerships that focus on visual and performing arts instruction at early ages in K-12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”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)</w:t>
            </w:r>
          </w:p>
        </w:tc>
      </w:tr>
      <w:tr>
        <w:tblPrEx>
          <w:shd w:val="clear" w:color="auto" w:fill="000000"/>
        </w:tblPrEx>
        <w:trPr>
          <w:trHeight w:val="975" w:hRule="atLeast"/>
        </w:trPr>
        <w:tc>
          <w:tcPr>
            <w:tcW w:type="dxa" w:w="27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Objective</w:t>
            </w:r>
          </w:p>
        </w:tc>
        <w:tc>
          <w:tcPr>
            <w:tcW w:type="dxa" w:w="4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What you want to measure.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Consider making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yours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SMARTIE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Objectives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Watch a quick </w:t>
            </w:r>
            <w:r>
              <w:rPr>
                <w:rStyle w:val="Hyperlink.2"/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instrText xml:space="preserve"> HYPERLINK "https://youtu.be/4YamOl7Gl7c"</w:instrText>
            </w:r>
            <w:r>
              <w:rPr>
                <w:rStyle w:val="Hyperlink.2"/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YouTube video from U</w:t>
            </w:r>
            <w:r>
              <w:rPr>
                <w:rStyle w:val="Hyperlink.2"/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niversity of </w:t>
            </w:r>
            <w:r>
              <w:rPr>
                <w:rStyle w:val="Hyperlink.2"/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Style w:val="Hyperlink.2"/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entucky</w:t>
            </w:r>
            <w:r>
              <w:rPr>
                <w:rStyle w:val="Hyperlink.2"/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Extension</w:t>
            </w:r>
            <w:r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and download resources from </w:t>
            </w:r>
            <w:r>
              <w:rPr>
                <w:rStyle w:val="Hyperlink.2"/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instrText xml:space="preserve"> HYPERLINK "https://www.managementcenter.org/resources/smartie-goals-worksheet/"</w:instrText>
            </w:r>
            <w:r>
              <w:rPr>
                <w:rStyle w:val="Hyperlink.2"/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The Management Center</w:t>
            </w:r>
            <w:r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6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Increase knowledge of two-dimensional fine art vocabulary for 500 elementary students at Title One RCPS schools through attendance at the Spring exhibition by June 30, 2025.</w:t>
            </w:r>
          </w:p>
        </w:tc>
      </w:tr>
      <w:tr>
        <w:tblPrEx>
          <w:shd w:val="clear" w:color="auto" w:fill="000000"/>
        </w:tblPrEx>
        <w:trPr>
          <w:trHeight w:val="735" w:hRule="atLeast"/>
        </w:trPr>
        <w:tc>
          <w:tcPr>
            <w:tcW w:type="dxa" w:w="27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Activity</w:t>
            </w:r>
          </w:p>
        </w:tc>
        <w:tc>
          <w:tcPr>
            <w:tcW w:type="dxa" w:w="4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How you will do it.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Don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 show your detailed workplan. Just share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the key, higher-level activities through which you will accomplish your objectives.</w:t>
            </w:r>
          </w:p>
        </w:tc>
        <w:tc>
          <w:tcPr>
            <w:tcW w:type="dxa" w:w="6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Provide on-site tours of the spring exhibition and hands-on SOL-based workshops for all Roanoke City elementary students.</w:t>
            </w:r>
          </w:p>
        </w:tc>
      </w:tr>
      <w:tr>
        <w:tblPrEx>
          <w:shd w:val="clear" w:color="auto" w:fill="000000"/>
        </w:tblPrEx>
        <w:trPr>
          <w:trHeight w:val="494" w:hRule="atLeast"/>
        </w:trPr>
        <w:tc>
          <w:tcPr>
            <w:tcW w:type="dxa" w:w="27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Indicator</w:t>
            </w:r>
          </w:p>
        </w:tc>
        <w:tc>
          <w:tcPr>
            <w:tcW w:type="dxa" w:w="4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What you will measure</w:t>
            </w:r>
          </w:p>
        </w:tc>
        <w:tc>
          <w:tcPr>
            <w:tcW w:type="dxa" w:w="6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Number of children from Title One schools participating and understanding.</w:t>
            </w:r>
          </w:p>
        </w:tc>
      </w:tr>
      <w:tr>
        <w:tblPrEx>
          <w:shd w:val="clear" w:color="auto" w:fill="000000"/>
        </w:tblPrEx>
        <w:trPr>
          <w:trHeight w:val="494" w:hRule="atLeast"/>
        </w:trPr>
        <w:tc>
          <w:tcPr>
            <w:tcW w:type="dxa" w:w="27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Target Number</w:t>
            </w:r>
          </w:p>
        </w:tc>
        <w:tc>
          <w:tcPr>
            <w:tcW w:type="dxa" w:w="4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The number you want to achieve.</w:t>
            </w:r>
          </w:p>
        </w:tc>
        <w:tc>
          <w:tcPr>
            <w:tcW w:type="dxa" w:w="6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- 500 students participating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- 250 students able to answer 5 questions</w:t>
            </w:r>
          </w:p>
        </w:tc>
      </w:tr>
      <w:tr>
        <w:tblPrEx>
          <w:shd w:val="clear" w:color="auto" w:fill="000000"/>
        </w:tblPrEx>
        <w:trPr>
          <w:trHeight w:val="494" w:hRule="atLeast"/>
        </w:trPr>
        <w:tc>
          <w:tcPr>
            <w:tcW w:type="dxa" w:w="27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Actual Number</w:t>
            </w:r>
          </w:p>
        </w:tc>
        <w:tc>
          <w:tcPr>
            <w:tcW w:type="dxa" w:w="4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The number you have achieved.</w:t>
            </w:r>
          </w:p>
        </w:tc>
        <w:tc>
          <w:tcPr>
            <w:tcW w:type="dxa" w:w="6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(Filled out during quarterly reports with quarterly and year-to-date numbers.)</w:t>
            </w:r>
          </w:p>
        </w:tc>
      </w:tr>
      <w:tr>
        <w:tblPrEx>
          <w:shd w:val="clear" w:color="auto" w:fill="000000"/>
        </w:tblPrEx>
        <w:trPr>
          <w:trHeight w:val="734" w:hRule="atLeast"/>
        </w:trPr>
        <w:tc>
          <w:tcPr>
            <w:tcW w:type="dxa" w:w="27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Measurement Tool</w:t>
            </w:r>
          </w:p>
        </w:tc>
        <w:tc>
          <w:tcPr>
            <w:tcW w:type="dxa" w:w="4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How you will measure your success. </w:t>
            </w:r>
          </w:p>
        </w:tc>
        <w:tc>
          <w:tcPr>
            <w:tcW w:type="dxa" w:w="6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Attendance counts will be recorded, tracking both total students and Title One school students. A fun visual quiz will be incorporated as students leave the exhibition, with results tracked.</w:t>
            </w:r>
          </w:p>
        </w:tc>
      </w:tr>
    </w:tbl>
    <w:p>
      <w:pPr>
        <w:pStyle w:val="Normal.0"/>
        <w:widowControl w:val="0"/>
        <w:ind w:left="324" w:hanging="324"/>
      </w:pPr>
    </w:p>
    <w:sectPr>
      <w:headerReference w:type="default" r:id="rId4"/>
      <w:footerReference w:type="default" r:id="rId5"/>
      <w:pgSz w:w="15840" w:h="12240" w:orient="landscape"/>
      <w:pgMar w:top="216" w:right="864" w:bottom="216" w:left="100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18"/>
      <w:szCs w:val="18"/>
    </w:rPr>
  </w:style>
  <w:style w:type="character" w:styleId="Hyperlink.1">
    <w:name w:val="Hyperlink.1"/>
    <w:basedOn w:val="Link"/>
    <w:next w:val="Hyperlink.1"/>
    <w:rPr>
      <w:b w:val="0"/>
      <w:bCs w:val="0"/>
      <w:outline w:val="0"/>
      <w:color w:val="000000"/>
      <w14:textFill>
        <w14:solidFill>
          <w14:srgbClr w14:val="000000"/>
        </w14:solidFill>
      </w14:textFill>
    </w:rPr>
  </w:style>
  <w:style w:type="character" w:styleId="Hyperlink.2">
    <w:name w:val="Hyperlink.2"/>
    <w:basedOn w:val="Link"/>
    <w:next w:val="Hyperlink.2"/>
    <w:rPr>
      <w:outline w:val="0"/>
      <w:color w:val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